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24"/>
        </w:rPr>
      </w:pPr>
      <w:r>
        <w:rPr>
          <w:rFonts w:hint="eastAsia" w:ascii="黑体" w:hAnsi="黑体" w:eastAsia="黑体"/>
          <w:sz w:val="32"/>
          <w:szCs w:val="24"/>
        </w:rPr>
        <w:t>附件1</w:t>
      </w: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tabs>
          <w:tab w:val="left" w:pos="8505"/>
        </w:tabs>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2023年度国家级中医药继续教育项目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851"/>
        <w:rPr>
          <w:rFonts w:ascii="Times New Roman" w:hAnsi="Times New Roman" w:eastAsia="仿宋_GB2312"/>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pgSz w:w="11906" w:h="16838"/>
          <w:pgMar w:top="1701" w:right="1531" w:bottom="1701" w:left="1531" w:header="851" w:footer="992" w:gutter="0"/>
          <w:cols w:space="425" w:num="1"/>
          <w:docGrid w:type="lines" w:linePitch="312" w:charSpace="0"/>
        </w:sectPr>
      </w:pPr>
    </w:p>
    <w:p>
      <w:pPr>
        <w:spacing w:after="156" w:afterLines="50" w:line="400" w:lineRule="exact"/>
        <w:rPr>
          <w:rFonts w:ascii="黑体" w:hAnsi="Times New Roman" w:eastAsia="黑体"/>
          <w:sz w:val="32"/>
          <w:szCs w:val="32"/>
        </w:rPr>
      </w:pPr>
      <w:r>
        <w:rPr>
          <w:rFonts w:hint="eastAsia" w:ascii="黑体" w:hAnsi="Times New Roman" w:eastAsia="黑体"/>
          <w:sz w:val="32"/>
          <w:szCs w:val="32"/>
        </w:rPr>
        <w:t>一、基本信息</w:t>
      </w:r>
    </w:p>
    <w:tbl>
      <w:tblPr>
        <w:tblStyle w:val="8"/>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sz w:val="28"/>
                <w:szCs w:val="28"/>
              </w:rPr>
            </w:pPr>
          </w:p>
        </w:tc>
        <w:tc>
          <w:tcPr>
            <w:tcW w:w="1273" w:type="dxa"/>
            <w:vAlign w:val="center"/>
          </w:tcPr>
          <w:p>
            <w:pPr>
              <w:spacing w:before="170" w:after="170" w:line="300" w:lineRule="exact"/>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6643" w:type="dxa"/>
            <w:gridSpan w:val="9"/>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275" w:type="dxa"/>
            <w:gridSpan w:val="8"/>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sz w:val="28"/>
                <w:szCs w:val="28"/>
              </w:rPr>
            </w:pPr>
          </w:p>
        </w:tc>
        <w:tc>
          <w:tcPr>
            <w:tcW w:w="1851" w:type="dxa"/>
            <w:gridSpan w:val="4"/>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6643" w:type="dxa"/>
            <w:gridSpan w:val="9"/>
            <w:vAlign w:val="center"/>
          </w:tcPr>
          <w:p>
            <w:pPr>
              <w:spacing w:before="170" w:after="170" w:line="300" w:lineRule="exact"/>
              <w:ind w:firstLine="700" w:firstLineChars="250"/>
              <w:rPr>
                <w:rFonts w:ascii="仿宋_GB2312" w:hAnsi="Times New Roman" w:eastAsia="仿宋_GB2312"/>
                <w:sz w:val="28"/>
                <w:szCs w:val="28"/>
              </w:rPr>
            </w:pPr>
            <w:r>
              <w:rPr>
                <w:rFonts w:hint="eastAsia" w:ascii="仿宋_GB2312" w:hAnsi="Times New Roman" w:eastAsia="仿宋_GB2312"/>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  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vAlign w:val="center"/>
          </w:tcPr>
          <w:p>
            <w:pPr>
              <w:spacing w:before="170" w:after="170" w:line="300" w:lineRule="exact"/>
              <w:jc w:val="center"/>
              <w:rPr>
                <w:rFonts w:ascii="仿宋_GB2312" w:hAnsi="Times New Roman" w:eastAsia="仿宋_GB2312"/>
                <w:sz w:val="28"/>
                <w:szCs w:val="28"/>
              </w:rPr>
            </w:pPr>
          </w:p>
        </w:tc>
        <w:tc>
          <w:tcPr>
            <w:tcW w:w="1552"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vAlign w:val="center"/>
          </w:tcPr>
          <w:p>
            <w:pPr>
              <w:spacing w:before="170" w:after="170" w:line="300" w:lineRule="exact"/>
              <w:rPr>
                <w:rFonts w:ascii="仿宋_GB2312" w:hAnsi="Times New Roman" w:eastAsia="仿宋_GB2312"/>
                <w:b/>
                <w:sz w:val="28"/>
                <w:szCs w:val="28"/>
              </w:rPr>
            </w:pPr>
          </w:p>
        </w:tc>
        <w:tc>
          <w:tcPr>
            <w:tcW w:w="1455"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1091" w:type="dxa"/>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名中医、岐黄学者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全国优秀中医临床人才、青年岐黄学者。</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8"/>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5"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培训目的</w:t>
            </w:r>
          </w:p>
        </w:tc>
        <w:tc>
          <w:tcPr>
            <w:tcW w:w="8283" w:type="dxa"/>
            <w:gridSpan w:val="5"/>
            <w:vAlign w:val="center"/>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培训主要内容及学术水平</w:t>
            </w:r>
          </w:p>
        </w:tc>
        <w:tc>
          <w:tcPr>
            <w:tcW w:w="8280" w:type="dxa"/>
            <w:gridSpan w:val="5"/>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主办单位与项目相关工作概况</w:t>
            </w: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bCs/>
                <w:sz w:val="28"/>
                <w:szCs w:val="28"/>
              </w:rPr>
              <w:t>近三年</w:t>
            </w:r>
            <w:r>
              <w:rPr>
                <w:rFonts w:hint="eastAsia" w:ascii="仿宋_GB2312"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项目名称</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举办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时间</w:t>
            </w:r>
          </w:p>
        </w:tc>
        <w:tc>
          <w:tcPr>
            <w:tcW w:w="126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授予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学分数</w:t>
            </w:r>
          </w:p>
        </w:tc>
        <w:tc>
          <w:tcPr>
            <w:tcW w:w="2160"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70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26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160" w:type="dxa"/>
            <w:tcBorders>
              <w:bottom w:val="single" w:color="auto" w:sz="4" w:space="0"/>
            </w:tcBorders>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四、审批意见</w:t>
      </w:r>
    </w:p>
    <w:tbl>
      <w:tblPr>
        <w:tblStyle w:val="8"/>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中医药管理局中医药继续教育委员会审批意见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spacing w:line="160" w:lineRule="exact"/>
        <w:rPr>
          <w:rFonts w:ascii="仿宋_GB2312" w:hAnsi="Times New Roman" w:eastAsia="仿宋_GB2312"/>
          <w:b/>
          <w:sz w:val="32"/>
          <w:szCs w:val="32"/>
        </w:rPr>
      </w:pPr>
    </w:p>
    <w:p>
      <w:pPr>
        <w:spacing w:line="600" w:lineRule="exact"/>
        <w:jc w:val="center"/>
        <w:rPr>
          <w:rFonts w:ascii="方正小标宋简体" w:hAnsi="Times New Roman" w:eastAsia="方正小标宋简体"/>
          <w:sz w:val="36"/>
          <w:szCs w:val="36"/>
        </w:rPr>
        <w:sectPr>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36"/>
          <w:szCs w:val="36"/>
        </w:rPr>
      </w:pP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一、填写内容须实事求是，表达应简明扼要。表格内选择项内容在□内打“√”。无填写内容时填“无”。</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二、主办单位为申报国家级中医药继续教育项目的单位，承办单位为实际执行国家级中医药继续教育项目的单位，二者可为同一单位。</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五、培训对象所属科别应详细注明，并填写相应代码，见附表。</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六、培训内容为中医药新技术、新方法和科研成果的引进应用与推广者，应在申报表后附相关辅助证明材料。</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七、主办单位联系人及固定电话将在文件中公布，请如实填写。</w:t>
      </w:r>
    </w:p>
    <w:p>
      <w:pPr>
        <w:spacing w:line="560" w:lineRule="exact"/>
        <w:ind w:firstLine="560" w:firstLineChars="200"/>
        <w:rPr>
          <w:rFonts w:ascii="仿宋_GB2312" w:hAnsi="Times New Roman" w:eastAsia="仿宋_GB2312"/>
          <w:sz w:val="28"/>
          <w:szCs w:val="28"/>
        </w:rPr>
        <w:sectPr>
          <w:pgSz w:w="11906" w:h="16838"/>
          <w:pgMar w:top="1304" w:right="1588" w:bottom="1304" w:left="1588" w:header="851" w:footer="992" w:gutter="0"/>
          <w:cols w:space="425" w:num="1"/>
          <w:docGrid w:type="lines" w:linePitch="312" w:charSpace="0"/>
        </w:sectPr>
      </w:pPr>
      <w:r>
        <w:rPr>
          <w:rFonts w:hint="eastAsia" w:ascii="仿宋_GB2312" w:hAnsi="Times New Roman" w:eastAsia="仿宋_GB2312"/>
          <w:sz w:val="28"/>
          <w:szCs w:val="28"/>
        </w:rPr>
        <w:t>八、本申报表须用A4纸打印，超出格式者可另加页。</w:t>
      </w: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jc w:val="left"/>
        <w:rPr>
          <w:rFonts w:ascii="仿宋_GB2312" w:hAnsi="Times New Roman" w:eastAsia="仿宋_GB2312"/>
          <w:sz w:val="28"/>
          <w:szCs w:val="28"/>
        </w:rPr>
      </w:pPr>
      <w:r>
        <w:rPr>
          <w:rFonts w:hint="eastAsia" w:ascii="仿宋_GB2312" w:hAnsi="Times New Roman" w:eastAsia="仿宋_GB2312"/>
          <w:sz w:val="28"/>
          <w:szCs w:val="28"/>
        </w:rPr>
        <w:t>注：1.</w:t>
      </w:r>
      <w:r>
        <w:rPr>
          <w:rFonts w:hint="eastAsia" w:ascii="仿宋_GB2312" w:hAnsi="Times New Roman" w:eastAsia="仿宋_GB2312"/>
          <w:spacing w:val="-6"/>
          <w:sz w:val="28"/>
          <w:szCs w:val="28"/>
        </w:rPr>
        <w:t>学科目录参照往年申报情况及《医疗机构诊疗科目名录》制定。</w:t>
      </w:r>
    </w:p>
    <w:p>
      <w:pPr>
        <w:tabs>
          <w:tab w:val="left" w:pos="709"/>
        </w:tabs>
        <w:spacing w:line="360" w:lineRule="exact"/>
        <w:ind w:left="889" w:leftChars="290" w:hanging="280" w:hangingChars="100"/>
        <w:jc w:val="left"/>
        <w:rPr>
          <w:rFonts w:ascii="仿宋_GB2312" w:hAnsi="Times New Roman" w:eastAsia="仿宋_GB2312"/>
          <w:sz w:val="28"/>
          <w:szCs w:val="28"/>
        </w:rPr>
      </w:pPr>
      <w:r>
        <w:rPr>
          <w:rFonts w:hint="eastAsia" w:ascii="仿宋_GB2312" w:hAnsi="Times New Roman" w:eastAsia="仿宋_GB2312"/>
          <w:sz w:val="28"/>
          <w:szCs w:val="28"/>
        </w:rPr>
        <w:t>2.中医基础主要包括中医基础理论、中医诊断学、中医方剂学、四大经典、医史、文献、医古文等。</w:t>
      </w:r>
    </w:p>
    <w:p>
      <w:pPr>
        <w:spacing w:line="360" w:lineRule="exact"/>
        <w:ind w:firstLine="616" w:firstLineChars="220"/>
        <w:jc w:val="left"/>
        <w:rPr>
          <w:rFonts w:hint="eastAsia" w:ascii="仿宋_GB2312" w:hAnsi="仿宋" w:eastAsia="仿宋_GB2312"/>
          <w:color w:val="0D0D0D"/>
          <w:sz w:val="28"/>
          <w:szCs w:val="28"/>
          <w:lang w:eastAsia="zh-CN"/>
        </w:rPr>
      </w:pPr>
      <w:r>
        <w:rPr>
          <w:sz w:val="28"/>
        </w:rPr>
        <mc:AlternateContent>
          <mc:Choice Requires="wps">
            <w:drawing>
              <wp:anchor distT="0" distB="0" distL="114300" distR="114300" simplePos="0" relativeHeight="251661312" behindDoc="1" locked="0" layoutInCell="1" allowOverlap="1">
                <wp:simplePos x="0" y="0"/>
                <wp:positionH relativeFrom="column">
                  <wp:posOffset>54610</wp:posOffset>
                </wp:positionH>
                <wp:positionV relativeFrom="paragraph">
                  <wp:posOffset>347345</wp:posOffset>
                </wp:positionV>
                <wp:extent cx="5912485" cy="857250"/>
                <wp:effectExtent l="4445" t="4445" r="7620" b="14605"/>
                <wp:wrapNone/>
                <wp:docPr id="3" name="文本框 3"/>
                <wp:cNvGraphicFramePr/>
                <a:graphic xmlns:a="http://schemas.openxmlformats.org/drawingml/2006/main">
                  <a:graphicData uri="http://schemas.microsoft.com/office/word/2010/wordprocessingShape">
                    <wps:wsp>
                      <wps:cNvSpPr txBox="1"/>
                      <wps:spPr>
                        <a:xfrm>
                          <a:off x="1593850" y="2527935"/>
                          <a:ext cx="5912485" cy="8572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hAnsi="仿宋" w:eastAsia="仿宋_GB2312"/>
                                <w:color w:val="0D0D0D"/>
                                <w:sz w:val="28"/>
                                <w:szCs w:val="28"/>
                              </w:rPr>
                              <w:t>国家中医药管理局</w:t>
                            </w:r>
                            <w:r>
                              <w:rPr>
                                <w:rFonts w:hint="eastAsia" w:ascii="仿宋_GB2312" w:hAnsi="仿宋" w:eastAsia="仿宋_GB2312"/>
                                <w:color w:val="0D0D0D"/>
                                <w:sz w:val="28"/>
                                <w:szCs w:val="28"/>
                                <w:lang w:eastAsia="zh-CN"/>
                              </w:rPr>
                              <w:t>综合司</w:t>
                            </w:r>
                            <w:r>
                              <w:rPr>
                                <w:rFonts w:hint="eastAsia" w:ascii="仿宋_GB2312" w:hAnsi="仿宋" w:eastAsia="仿宋_GB2312"/>
                                <w:color w:val="0D0D0D"/>
                                <w:sz w:val="28"/>
                                <w:szCs w:val="28"/>
                              </w:rPr>
                              <w:t xml:space="preserve">             </w:t>
                            </w:r>
                            <w:r>
                              <w:rPr>
                                <w:rFonts w:ascii="仿宋_GB2312" w:hAnsi="仿宋" w:eastAsia="仿宋_GB2312"/>
                                <w:color w:val="0D0D0D"/>
                                <w:sz w:val="28"/>
                                <w:szCs w:val="28"/>
                              </w:rPr>
                              <w:t xml:space="preserve">  </w:t>
                            </w:r>
                            <w:r>
                              <w:rPr>
                                <w:rFonts w:hint="eastAsia" w:ascii="仿宋_GB2312" w:hAnsi="仿宋" w:eastAsia="仿宋_GB2312"/>
                                <w:color w:val="0D0D0D"/>
                                <w:sz w:val="28"/>
                                <w:szCs w:val="28"/>
                              </w:rPr>
                              <w:t xml:space="preserve">  </w:t>
                            </w:r>
                            <w:r>
                              <w:rPr>
                                <w:rFonts w:ascii="仿宋_GB2312" w:hAnsi="仿宋" w:eastAsia="仿宋_GB2312"/>
                                <w:color w:val="0D0D0D"/>
                                <w:sz w:val="28"/>
                                <w:szCs w:val="28"/>
                              </w:rPr>
                              <w:t>20</w:t>
                            </w:r>
                            <w:r>
                              <w:rPr>
                                <w:rFonts w:hint="eastAsia" w:ascii="仿宋_GB2312" w:hAnsi="仿宋" w:eastAsia="仿宋_GB2312"/>
                                <w:color w:val="0D0D0D"/>
                                <w:sz w:val="28"/>
                                <w:szCs w:val="28"/>
                                <w:lang w:val="en-US" w:eastAsia="zh-CN"/>
                              </w:rPr>
                              <w:t>22</w:t>
                            </w:r>
                            <w:r>
                              <w:rPr>
                                <w:rFonts w:ascii="仿宋_GB2312" w:hAnsi="仿宋" w:eastAsia="仿宋_GB2312"/>
                                <w:color w:val="0D0D0D"/>
                                <w:sz w:val="28"/>
                                <w:szCs w:val="28"/>
                              </w:rPr>
                              <w:t>年</w:t>
                            </w:r>
                            <w:r>
                              <w:rPr>
                                <w:rFonts w:hint="eastAsia" w:ascii="仿宋_GB2312" w:hAnsi="仿宋" w:eastAsia="仿宋_GB2312"/>
                                <w:color w:val="0D0D0D"/>
                                <w:sz w:val="28"/>
                                <w:szCs w:val="28"/>
                                <w:lang w:val="en-US" w:eastAsia="zh-CN"/>
                              </w:rPr>
                              <w:t>10</w:t>
                            </w:r>
                            <w:r>
                              <w:rPr>
                                <w:rFonts w:ascii="仿宋_GB2312" w:hAnsi="仿宋" w:eastAsia="仿宋_GB2312"/>
                                <w:color w:val="0D0D0D"/>
                                <w:sz w:val="28"/>
                                <w:szCs w:val="28"/>
                              </w:rPr>
                              <w:t>月</w:t>
                            </w:r>
                            <w:r>
                              <w:rPr>
                                <w:rFonts w:hint="eastAsia" w:ascii="仿宋_GB2312" w:hAnsi="仿宋" w:eastAsia="仿宋_GB2312"/>
                                <w:color w:val="0D0D0D"/>
                                <w:sz w:val="28"/>
                                <w:szCs w:val="28"/>
                                <w:lang w:val="en-US" w:eastAsia="zh-CN"/>
                              </w:rPr>
                              <w:t>25</w:t>
                            </w:r>
                            <w:r>
                              <w:rPr>
                                <w:rFonts w:ascii="仿宋_GB2312" w:hAnsi="仿宋" w:eastAsia="仿宋_GB2312"/>
                                <w:color w:val="0D0D0D"/>
                                <w:sz w:val="28"/>
                                <w:szCs w:val="28"/>
                              </w:rPr>
                              <w:t>日</w:t>
                            </w:r>
                            <w:r>
                              <w:rPr>
                                <w:rFonts w:hint="eastAsia" w:ascii="仿宋_GB2312" w:hAnsi="仿宋" w:eastAsia="仿宋_GB2312"/>
                                <w:color w:val="0D0D0D"/>
                                <w:sz w:val="28"/>
                                <w:szCs w:val="28"/>
                              </w:rPr>
                              <w:t xml:space="preserve">印发 </w:t>
                            </w:r>
                          </w:p>
                          <w:p>
                            <w:pPr>
                              <w:tabs>
                                <w:tab w:val="left" w:pos="7513"/>
                              </w:tabs>
                              <w:wordWrap w:val="0"/>
                              <w:adjustRightInd w:val="0"/>
                              <w:snapToGrid w:val="0"/>
                              <w:spacing w:line="500" w:lineRule="exact"/>
                              <w:ind w:right="252" w:rightChars="120"/>
                              <w:jc w:val="right"/>
                              <w:rPr>
                                <w:rFonts w:hint="eastAsia" w:ascii="仿宋_GB2312" w:hAnsi="仿宋" w:eastAsia="仿宋_GB2312"/>
                                <w:color w:val="0D0D0D"/>
                                <w:sz w:val="28"/>
                                <w:szCs w:val="28"/>
                                <w:lang w:eastAsia="zh-CN"/>
                              </w:rPr>
                            </w:pPr>
                            <w:r>
                              <w:rPr>
                                <w:rFonts w:hint="eastAsia" w:ascii="仿宋_GB2312" w:hAnsi="仿宋" w:eastAsia="仿宋_GB2312"/>
                                <w:color w:val="0D0D0D"/>
                                <w:sz w:val="28"/>
                                <w:szCs w:val="28"/>
                              </w:rPr>
                              <w:t>校对人：</w:t>
                            </w:r>
                            <w:r>
                              <w:rPr>
                                <w:rFonts w:hint="eastAsia" w:ascii="仿宋_GB2312" w:hAnsi="仿宋" w:eastAsia="仿宋_GB2312"/>
                                <w:color w:val="0D0D0D"/>
                                <w:sz w:val="28"/>
                                <w:szCs w:val="28"/>
                                <w:lang w:eastAsia="zh-CN"/>
                              </w:rPr>
                              <w:t>彭宏</w:t>
                            </w:r>
                          </w:p>
                          <w:p>
                            <w:pPr>
                              <w:pStyle w:val="2"/>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27.35pt;height:67.5pt;width:465.55pt;z-index:-251655168;mso-width-relative:page;mso-height-relative:page;" fillcolor="#FFFFFF [3201]" filled="t" stroked="t" coordsize="21600,21600" o:gfxdata="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SUKsk1gAA&#10;AAgBAAAPAAAAAAAAAAEAIAAAACIAAABkcnMvZG93bnJldi54bWxQSwECFAAUAAAACACHTuJAX5CO&#10;k1kCAADEBAAADgAAAAAAAAABACAAAAAlAQAAZHJzL2Uyb0RvYy54bWxQSwUGAAAAAAYABgBZAQAA&#10;8AUAAAAA&#10;">
                <v:fill on="t" focussize="0,0"/>
                <v:stroke weight="0.5pt" color="#FFFFFF [3212]" joinstyle="round"/>
                <v:imagedata o:title=""/>
                <o:lock v:ext="edit" aspectratio="f"/>
                <v:textbox>
                  <w:txbxContent>
                    <w:p>
                      <w:r>
                        <w:rPr>
                          <w:rFonts w:hint="eastAsia" w:ascii="仿宋_GB2312" w:hAnsi="仿宋" w:eastAsia="仿宋_GB2312"/>
                          <w:color w:val="0D0D0D"/>
                          <w:sz w:val="28"/>
                          <w:szCs w:val="28"/>
                        </w:rPr>
                        <w:t>国家中医药管理局</w:t>
                      </w:r>
                      <w:r>
                        <w:rPr>
                          <w:rFonts w:hint="eastAsia" w:ascii="仿宋_GB2312" w:hAnsi="仿宋" w:eastAsia="仿宋_GB2312"/>
                          <w:color w:val="0D0D0D"/>
                          <w:sz w:val="28"/>
                          <w:szCs w:val="28"/>
                          <w:lang w:eastAsia="zh-CN"/>
                        </w:rPr>
                        <w:t>综合司</w:t>
                      </w:r>
                      <w:r>
                        <w:rPr>
                          <w:rFonts w:hint="eastAsia" w:ascii="仿宋_GB2312" w:hAnsi="仿宋" w:eastAsia="仿宋_GB2312"/>
                          <w:color w:val="0D0D0D"/>
                          <w:sz w:val="28"/>
                          <w:szCs w:val="28"/>
                        </w:rPr>
                        <w:t xml:space="preserve">             </w:t>
                      </w:r>
                      <w:r>
                        <w:rPr>
                          <w:rFonts w:ascii="仿宋_GB2312" w:hAnsi="仿宋" w:eastAsia="仿宋_GB2312"/>
                          <w:color w:val="0D0D0D"/>
                          <w:sz w:val="28"/>
                          <w:szCs w:val="28"/>
                        </w:rPr>
                        <w:t xml:space="preserve">  </w:t>
                      </w:r>
                      <w:r>
                        <w:rPr>
                          <w:rFonts w:hint="eastAsia" w:ascii="仿宋_GB2312" w:hAnsi="仿宋" w:eastAsia="仿宋_GB2312"/>
                          <w:color w:val="0D0D0D"/>
                          <w:sz w:val="28"/>
                          <w:szCs w:val="28"/>
                        </w:rPr>
                        <w:t xml:space="preserve">  </w:t>
                      </w:r>
                      <w:r>
                        <w:rPr>
                          <w:rFonts w:ascii="仿宋_GB2312" w:hAnsi="仿宋" w:eastAsia="仿宋_GB2312"/>
                          <w:color w:val="0D0D0D"/>
                          <w:sz w:val="28"/>
                          <w:szCs w:val="28"/>
                        </w:rPr>
                        <w:t>20</w:t>
                      </w:r>
                      <w:r>
                        <w:rPr>
                          <w:rFonts w:hint="eastAsia" w:ascii="仿宋_GB2312" w:hAnsi="仿宋" w:eastAsia="仿宋_GB2312"/>
                          <w:color w:val="0D0D0D"/>
                          <w:sz w:val="28"/>
                          <w:szCs w:val="28"/>
                          <w:lang w:val="en-US" w:eastAsia="zh-CN"/>
                        </w:rPr>
                        <w:t>22</w:t>
                      </w:r>
                      <w:r>
                        <w:rPr>
                          <w:rFonts w:ascii="仿宋_GB2312" w:hAnsi="仿宋" w:eastAsia="仿宋_GB2312"/>
                          <w:color w:val="0D0D0D"/>
                          <w:sz w:val="28"/>
                          <w:szCs w:val="28"/>
                        </w:rPr>
                        <w:t>年</w:t>
                      </w:r>
                      <w:r>
                        <w:rPr>
                          <w:rFonts w:hint="eastAsia" w:ascii="仿宋_GB2312" w:hAnsi="仿宋" w:eastAsia="仿宋_GB2312"/>
                          <w:color w:val="0D0D0D"/>
                          <w:sz w:val="28"/>
                          <w:szCs w:val="28"/>
                          <w:lang w:val="en-US" w:eastAsia="zh-CN"/>
                        </w:rPr>
                        <w:t>10</w:t>
                      </w:r>
                      <w:r>
                        <w:rPr>
                          <w:rFonts w:ascii="仿宋_GB2312" w:hAnsi="仿宋" w:eastAsia="仿宋_GB2312"/>
                          <w:color w:val="0D0D0D"/>
                          <w:sz w:val="28"/>
                          <w:szCs w:val="28"/>
                        </w:rPr>
                        <w:t>月</w:t>
                      </w:r>
                      <w:r>
                        <w:rPr>
                          <w:rFonts w:hint="eastAsia" w:ascii="仿宋_GB2312" w:hAnsi="仿宋" w:eastAsia="仿宋_GB2312"/>
                          <w:color w:val="0D0D0D"/>
                          <w:sz w:val="28"/>
                          <w:szCs w:val="28"/>
                          <w:lang w:val="en-US" w:eastAsia="zh-CN"/>
                        </w:rPr>
                        <w:t>25</w:t>
                      </w:r>
                      <w:r>
                        <w:rPr>
                          <w:rFonts w:ascii="仿宋_GB2312" w:hAnsi="仿宋" w:eastAsia="仿宋_GB2312"/>
                          <w:color w:val="0D0D0D"/>
                          <w:sz w:val="28"/>
                          <w:szCs w:val="28"/>
                        </w:rPr>
                        <w:t>日</w:t>
                      </w:r>
                      <w:r>
                        <w:rPr>
                          <w:rFonts w:hint="eastAsia" w:ascii="仿宋_GB2312" w:hAnsi="仿宋" w:eastAsia="仿宋_GB2312"/>
                          <w:color w:val="0D0D0D"/>
                          <w:sz w:val="28"/>
                          <w:szCs w:val="28"/>
                        </w:rPr>
                        <w:t xml:space="preserve">印发 </w:t>
                      </w:r>
                    </w:p>
                    <w:p>
                      <w:pPr>
                        <w:tabs>
                          <w:tab w:val="left" w:pos="7513"/>
                        </w:tabs>
                        <w:wordWrap w:val="0"/>
                        <w:adjustRightInd w:val="0"/>
                        <w:snapToGrid w:val="0"/>
                        <w:spacing w:line="500" w:lineRule="exact"/>
                        <w:ind w:right="252" w:rightChars="120"/>
                        <w:jc w:val="right"/>
                        <w:rPr>
                          <w:rFonts w:hint="eastAsia" w:ascii="仿宋_GB2312" w:hAnsi="仿宋" w:eastAsia="仿宋_GB2312"/>
                          <w:color w:val="0D0D0D"/>
                          <w:sz w:val="28"/>
                          <w:szCs w:val="28"/>
                          <w:lang w:eastAsia="zh-CN"/>
                        </w:rPr>
                      </w:pPr>
                      <w:r>
                        <w:rPr>
                          <w:rFonts w:hint="eastAsia" w:ascii="仿宋_GB2312" w:hAnsi="仿宋" w:eastAsia="仿宋_GB2312"/>
                          <w:color w:val="0D0D0D"/>
                          <w:sz w:val="28"/>
                          <w:szCs w:val="28"/>
                        </w:rPr>
                        <w:t>校对人：</w:t>
                      </w:r>
                      <w:r>
                        <w:rPr>
                          <w:rFonts w:hint="eastAsia" w:ascii="仿宋_GB2312" w:hAnsi="仿宋" w:eastAsia="仿宋_GB2312"/>
                          <w:color w:val="0D0D0D"/>
                          <w:sz w:val="28"/>
                          <w:szCs w:val="28"/>
                          <w:lang w:eastAsia="zh-CN"/>
                        </w:rPr>
                        <w:t>彭宏</w:t>
                      </w:r>
                    </w:p>
                    <w:p>
                      <w:pPr>
                        <w:pStyle w:val="2"/>
                      </w:pP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738505</wp:posOffset>
                </wp:positionV>
                <wp:extent cx="5516880" cy="7620"/>
                <wp:effectExtent l="0" t="0" r="0" b="0"/>
                <wp:wrapNone/>
                <wp:docPr id="2" name="直接连接符 2"/>
                <wp:cNvGraphicFramePr/>
                <a:graphic xmlns:a="http://schemas.openxmlformats.org/drawingml/2006/main">
                  <a:graphicData uri="http://schemas.microsoft.com/office/word/2010/wordprocessingShape">
                    <wps:wsp>
                      <wps:cNvCnPr/>
                      <wps:spPr>
                        <a:xfrm flipV="1">
                          <a:off x="1141095" y="9472295"/>
                          <a:ext cx="5516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2pt;margin-top:58.15pt;height:0.6pt;width:434.4pt;z-index:251660288;mso-width-relative:page;mso-height-relative:page;" filled="f" stroked="t" coordsize="21600,21600" o:gfxdata="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asZnYAAAACgEAAA8AAAAAAAAAAQAgAAAAIgAA&#10;AGRycy9kb3ducmV2LnhtbFBLAQIUABQAAAAIAIdO4kBbr5eNCAIAAOwDAAAOAAAAAAAAAAEAIAAA&#10;ACcBAABkcnMvZTJvRG9jLnhtbFBLBQYAAAAABgAGAFkBAAChBQ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373380</wp:posOffset>
                </wp:positionV>
                <wp:extent cx="5492750" cy="0"/>
                <wp:effectExtent l="0" t="0" r="0" b="0"/>
                <wp:wrapNone/>
                <wp:docPr id="1" name="直接连接符 1"/>
                <wp:cNvGraphicFramePr/>
                <a:graphic xmlns:a="http://schemas.openxmlformats.org/drawingml/2006/main">
                  <a:graphicData uri="http://schemas.microsoft.com/office/word/2010/wordprocessingShape">
                    <wps:wsp>
                      <wps:cNvCnPr/>
                      <wps:spPr>
                        <a:xfrm>
                          <a:off x="1308100" y="9162415"/>
                          <a:ext cx="549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85pt;margin-top:29.4pt;height:0pt;width:432.5pt;z-index:251659264;mso-width-relative:page;mso-height-relative:page;" filled="f" stroked="t" coordsize="21600,21600" o:gfxdata="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LPUe9IAAAAIAQAADwAAAAAAAAABACAAAAAiAAAAZHJzL2Rvd25yZXYueG1s&#10;UEsBAhQAFAAAAAgAh07iQPGtfXT+AQAA3wMAAA4AAAAAAAAAAQAgAAAAIQEAAGRycy9lMm9Eb2Mu&#10;eG1sUEsFBgAAAAAGAAYAWQEAAJEFAAAAAA==&#10;">
                <v:fill on="f" focussize="0,0"/>
                <v:stroke color="#000000 [3200]" joinstyle="round"/>
                <v:imagedata o:title=""/>
                <o:lock v:ext="edit" aspectratio="f"/>
              </v:line>
            </w:pict>
          </mc:Fallback>
        </mc:AlternateContent>
      </w:r>
      <w:r>
        <w:rPr>
          <w:rFonts w:hint="eastAsia" w:ascii="仿宋_GB2312" w:hAnsi="Times New Roman" w:eastAsia="仿宋_GB2312"/>
          <w:sz w:val="28"/>
          <w:szCs w:val="28"/>
        </w:rPr>
        <w:t>3.表中各学科均包含中西医结合相关学科</w:t>
      </w:r>
      <w:r>
        <w:rPr>
          <w:rFonts w:hint="eastAsia" w:ascii="仿宋_GB2312" w:eastAsia="仿宋_GB2312"/>
          <w:sz w:val="28"/>
          <w:szCs w:val="28"/>
          <w:lang w:eastAsia="zh-CN"/>
        </w:rPr>
        <w:t>。</w:t>
      </w:r>
      <w:bookmarkStart w:id="0" w:name="_GoBack"/>
      <w:bookmarkEnd w:id="0"/>
    </w:p>
    <w:sectPr>
      <w:headerReference r:id="rId3" w:type="default"/>
      <w:footerReference r:id="rId4" w:type="default"/>
      <w:footerReference r:id="rId5" w:type="even"/>
      <w:pgSz w:w="11906" w:h="16838"/>
      <w:pgMar w:top="1701" w:right="1531" w:bottom="1701" w:left="1531"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505"/>
      </w:tabs>
      <w:ind w:firstLine="7560" w:firstLineChars="27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仿宋_GB2312"/>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5NzA0YzMxNDc0NmM1MWRmODUzMjExNzE4YmNjMmUifQ=="/>
  </w:docVars>
  <w:rsids>
    <w:rsidRoot w:val="00B432A2"/>
    <w:rsid w:val="00001685"/>
    <w:rsid w:val="0001419E"/>
    <w:rsid w:val="00021178"/>
    <w:rsid w:val="00040210"/>
    <w:rsid w:val="000511EC"/>
    <w:rsid w:val="000514EF"/>
    <w:rsid w:val="00064ED7"/>
    <w:rsid w:val="000707EA"/>
    <w:rsid w:val="00077083"/>
    <w:rsid w:val="000830B1"/>
    <w:rsid w:val="00085554"/>
    <w:rsid w:val="00093029"/>
    <w:rsid w:val="000A1C82"/>
    <w:rsid w:val="000B6C14"/>
    <w:rsid w:val="000C5C52"/>
    <w:rsid w:val="000D3211"/>
    <w:rsid w:val="000D6D7B"/>
    <w:rsid w:val="000E11F6"/>
    <w:rsid w:val="000F108F"/>
    <w:rsid w:val="000F61D1"/>
    <w:rsid w:val="00102F79"/>
    <w:rsid w:val="00110055"/>
    <w:rsid w:val="00111C96"/>
    <w:rsid w:val="0012215A"/>
    <w:rsid w:val="001271CD"/>
    <w:rsid w:val="0013098E"/>
    <w:rsid w:val="001458AC"/>
    <w:rsid w:val="0016453E"/>
    <w:rsid w:val="00166980"/>
    <w:rsid w:val="00170094"/>
    <w:rsid w:val="00184FD0"/>
    <w:rsid w:val="00190FE2"/>
    <w:rsid w:val="0019196B"/>
    <w:rsid w:val="001928B2"/>
    <w:rsid w:val="00192EBB"/>
    <w:rsid w:val="00192F1A"/>
    <w:rsid w:val="00195CFD"/>
    <w:rsid w:val="00197E43"/>
    <w:rsid w:val="001A68D0"/>
    <w:rsid w:val="001E28C4"/>
    <w:rsid w:val="00204C5A"/>
    <w:rsid w:val="00207034"/>
    <w:rsid w:val="00237BE6"/>
    <w:rsid w:val="00256244"/>
    <w:rsid w:val="002649AF"/>
    <w:rsid w:val="002A28BC"/>
    <w:rsid w:val="002A7ECE"/>
    <w:rsid w:val="002B6AF5"/>
    <w:rsid w:val="002D1129"/>
    <w:rsid w:val="00311936"/>
    <w:rsid w:val="00320D22"/>
    <w:rsid w:val="0034688D"/>
    <w:rsid w:val="00363074"/>
    <w:rsid w:val="003709B6"/>
    <w:rsid w:val="00372B60"/>
    <w:rsid w:val="003738D3"/>
    <w:rsid w:val="003762C8"/>
    <w:rsid w:val="003879C7"/>
    <w:rsid w:val="003C1EA1"/>
    <w:rsid w:val="003C2F2F"/>
    <w:rsid w:val="003C5A80"/>
    <w:rsid w:val="003F4CE0"/>
    <w:rsid w:val="00414C49"/>
    <w:rsid w:val="00435C3D"/>
    <w:rsid w:val="00447DA8"/>
    <w:rsid w:val="0046198B"/>
    <w:rsid w:val="004779A3"/>
    <w:rsid w:val="004B1953"/>
    <w:rsid w:val="004B4EFF"/>
    <w:rsid w:val="004D068D"/>
    <w:rsid w:val="004D331F"/>
    <w:rsid w:val="004D7E9E"/>
    <w:rsid w:val="004E384E"/>
    <w:rsid w:val="004E7F1E"/>
    <w:rsid w:val="004F3A6E"/>
    <w:rsid w:val="00500D2B"/>
    <w:rsid w:val="00511B05"/>
    <w:rsid w:val="005310AE"/>
    <w:rsid w:val="005511C3"/>
    <w:rsid w:val="0055473A"/>
    <w:rsid w:val="00555C8C"/>
    <w:rsid w:val="0056444B"/>
    <w:rsid w:val="005869CF"/>
    <w:rsid w:val="005941B1"/>
    <w:rsid w:val="005B667E"/>
    <w:rsid w:val="005D1904"/>
    <w:rsid w:val="005E1FE5"/>
    <w:rsid w:val="005E6015"/>
    <w:rsid w:val="005E7EE0"/>
    <w:rsid w:val="00614F04"/>
    <w:rsid w:val="00632386"/>
    <w:rsid w:val="006436AC"/>
    <w:rsid w:val="0066358C"/>
    <w:rsid w:val="00671F1E"/>
    <w:rsid w:val="00682863"/>
    <w:rsid w:val="0068468A"/>
    <w:rsid w:val="0068661A"/>
    <w:rsid w:val="006A2C8A"/>
    <w:rsid w:val="006A62BC"/>
    <w:rsid w:val="006B30E7"/>
    <w:rsid w:val="006C00ED"/>
    <w:rsid w:val="006D463D"/>
    <w:rsid w:val="006D7E1E"/>
    <w:rsid w:val="006E24E7"/>
    <w:rsid w:val="006F2D1D"/>
    <w:rsid w:val="006F7AD7"/>
    <w:rsid w:val="007030C9"/>
    <w:rsid w:val="00703417"/>
    <w:rsid w:val="00713D96"/>
    <w:rsid w:val="007223FF"/>
    <w:rsid w:val="007331F1"/>
    <w:rsid w:val="007466B8"/>
    <w:rsid w:val="00753191"/>
    <w:rsid w:val="00763F65"/>
    <w:rsid w:val="007B3C5E"/>
    <w:rsid w:val="007F0A68"/>
    <w:rsid w:val="007F1E8F"/>
    <w:rsid w:val="007F631D"/>
    <w:rsid w:val="008139D9"/>
    <w:rsid w:val="008342DA"/>
    <w:rsid w:val="0085236D"/>
    <w:rsid w:val="00882B59"/>
    <w:rsid w:val="0088540C"/>
    <w:rsid w:val="00897CF9"/>
    <w:rsid w:val="008D77B1"/>
    <w:rsid w:val="008E6F3A"/>
    <w:rsid w:val="008E70F2"/>
    <w:rsid w:val="008F091C"/>
    <w:rsid w:val="008F117F"/>
    <w:rsid w:val="009017F7"/>
    <w:rsid w:val="00903210"/>
    <w:rsid w:val="00913C77"/>
    <w:rsid w:val="00924CA7"/>
    <w:rsid w:val="00925E9A"/>
    <w:rsid w:val="00933395"/>
    <w:rsid w:val="00950867"/>
    <w:rsid w:val="009530D7"/>
    <w:rsid w:val="009548EF"/>
    <w:rsid w:val="00970AFF"/>
    <w:rsid w:val="00976D06"/>
    <w:rsid w:val="00977327"/>
    <w:rsid w:val="0098302E"/>
    <w:rsid w:val="009A083A"/>
    <w:rsid w:val="009B1304"/>
    <w:rsid w:val="009B7F9C"/>
    <w:rsid w:val="009C6A24"/>
    <w:rsid w:val="009D1CC2"/>
    <w:rsid w:val="00A0713E"/>
    <w:rsid w:val="00A14DCF"/>
    <w:rsid w:val="00A34F83"/>
    <w:rsid w:val="00A408FF"/>
    <w:rsid w:val="00A46337"/>
    <w:rsid w:val="00A547A5"/>
    <w:rsid w:val="00A934C7"/>
    <w:rsid w:val="00AC2BDD"/>
    <w:rsid w:val="00AD5507"/>
    <w:rsid w:val="00B12925"/>
    <w:rsid w:val="00B41F18"/>
    <w:rsid w:val="00B432A2"/>
    <w:rsid w:val="00B60570"/>
    <w:rsid w:val="00B60F69"/>
    <w:rsid w:val="00B667A6"/>
    <w:rsid w:val="00B84941"/>
    <w:rsid w:val="00BC21E4"/>
    <w:rsid w:val="00BC4D4F"/>
    <w:rsid w:val="00BD04BB"/>
    <w:rsid w:val="00BD305E"/>
    <w:rsid w:val="00BF7888"/>
    <w:rsid w:val="00C00274"/>
    <w:rsid w:val="00C10DC3"/>
    <w:rsid w:val="00C14B84"/>
    <w:rsid w:val="00C15024"/>
    <w:rsid w:val="00C70D3C"/>
    <w:rsid w:val="00C81F1A"/>
    <w:rsid w:val="00C84EDA"/>
    <w:rsid w:val="00C95293"/>
    <w:rsid w:val="00CA07A4"/>
    <w:rsid w:val="00CA57FF"/>
    <w:rsid w:val="00CB39EE"/>
    <w:rsid w:val="00CC016A"/>
    <w:rsid w:val="00CD0077"/>
    <w:rsid w:val="00CD0F47"/>
    <w:rsid w:val="00CD15AA"/>
    <w:rsid w:val="00CD1E55"/>
    <w:rsid w:val="00CD66B5"/>
    <w:rsid w:val="00CF0FB5"/>
    <w:rsid w:val="00D03BFB"/>
    <w:rsid w:val="00D146CF"/>
    <w:rsid w:val="00D26B95"/>
    <w:rsid w:val="00D30652"/>
    <w:rsid w:val="00D30B71"/>
    <w:rsid w:val="00D43B6B"/>
    <w:rsid w:val="00D52344"/>
    <w:rsid w:val="00D95DFC"/>
    <w:rsid w:val="00DA5989"/>
    <w:rsid w:val="00DC6034"/>
    <w:rsid w:val="00DD1446"/>
    <w:rsid w:val="00DF6048"/>
    <w:rsid w:val="00DF662F"/>
    <w:rsid w:val="00DF7F5A"/>
    <w:rsid w:val="00E02244"/>
    <w:rsid w:val="00E2113E"/>
    <w:rsid w:val="00E22F70"/>
    <w:rsid w:val="00E24937"/>
    <w:rsid w:val="00E41B2C"/>
    <w:rsid w:val="00E448CD"/>
    <w:rsid w:val="00E50F8D"/>
    <w:rsid w:val="00EA00C4"/>
    <w:rsid w:val="00EA57F7"/>
    <w:rsid w:val="00EC759D"/>
    <w:rsid w:val="00ED2987"/>
    <w:rsid w:val="00EE1C26"/>
    <w:rsid w:val="00EF0C9A"/>
    <w:rsid w:val="00EF5847"/>
    <w:rsid w:val="00EF63CA"/>
    <w:rsid w:val="00F45FFA"/>
    <w:rsid w:val="00F73100"/>
    <w:rsid w:val="00F76112"/>
    <w:rsid w:val="00F9501C"/>
    <w:rsid w:val="00F96B4F"/>
    <w:rsid w:val="00FA6A68"/>
    <w:rsid w:val="00FC1748"/>
    <w:rsid w:val="00FE0D95"/>
    <w:rsid w:val="00FE2C66"/>
    <w:rsid w:val="00FE705D"/>
    <w:rsid w:val="0CAE3581"/>
    <w:rsid w:val="17EECB8A"/>
    <w:rsid w:val="1E2D7DCC"/>
    <w:rsid w:val="30C93B1B"/>
    <w:rsid w:val="379A72F5"/>
    <w:rsid w:val="38754375"/>
    <w:rsid w:val="3BF072E6"/>
    <w:rsid w:val="4AC66D91"/>
    <w:rsid w:val="53C1637F"/>
    <w:rsid w:val="5BFE4A5C"/>
    <w:rsid w:val="5EDD67D9"/>
    <w:rsid w:val="76FF3815"/>
    <w:rsid w:val="DAFF310F"/>
    <w:rsid w:val="DB292E37"/>
    <w:rsid w:val="FCFB672A"/>
    <w:rsid w:val="FEE7E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15"/>
    <w:semiHidden/>
    <w:unhideWhenUsed/>
    <w:qFormat/>
    <w:uiPriority w:val="0"/>
    <w:pPr>
      <w:ind w:left="100" w:leftChars="2500"/>
    </w:pPr>
  </w:style>
  <w:style w:type="paragraph" w:styleId="4">
    <w:name w:val="Balloon Text"/>
    <w:basedOn w:val="1"/>
    <w:link w:val="16"/>
    <w:semiHidden/>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字符"/>
    <w:basedOn w:val="10"/>
    <w:link w:val="6"/>
    <w:semiHidden/>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日期 字符"/>
    <w:basedOn w:val="10"/>
    <w:link w:val="3"/>
    <w:semiHidden/>
    <w:qFormat/>
    <w:uiPriority w:val="0"/>
    <w:rPr>
      <w:kern w:val="2"/>
      <w:sz w:val="21"/>
      <w:szCs w:val="24"/>
    </w:rPr>
  </w:style>
  <w:style w:type="character" w:customStyle="1" w:styleId="16">
    <w:name w:val="批注框文本 字符"/>
    <w:basedOn w:val="10"/>
    <w:link w:val="4"/>
    <w:semiHidden/>
    <w:qFormat/>
    <w:uiPriority w:val="0"/>
    <w:rPr>
      <w:kern w:val="2"/>
      <w:sz w:val="18"/>
      <w:szCs w:val="18"/>
    </w:rPr>
  </w:style>
  <w:style w:type="paragraph" w:customStyle="1" w:styleId="17">
    <w:name w:val="正文 A"/>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sz w:val="22"/>
      <w:szCs w:val="22"/>
      <w:u w:color="000000"/>
      <w:lang w:val="zh-TW" w:eastAsia="zh-TW" w:bidi="ar-SA"/>
    </w:rPr>
  </w:style>
  <w:style w:type="table" w:customStyle="1" w:styleId="18">
    <w:name w:val="网格型1"/>
    <w:basedOn w:val="8"/>
    <w:qFormat/>
    <w:uiPriority w:val="59"/>
    <w:rPr>
      <w:rFonts w:ascii="仿宋_GB2312" w:hAnsi="Calibri" w:eastAsia="仿宋_GB2312"/>
      <w:kern w:val="2"/>
      <w:sz w:val="3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15</Pages>
  <Words>3302</Words>
  <Characters>3387</Characters>
  <Lines>51</Lines>
  <Paragraphs>14</Paragraphs>
  <TotalTime>2</TotalTime>
  <ScaleCrop>false</ScaleCrop>
  <LinksUpToDate>false</LinksUpToDate>
  <CharactersWithSpaces>4132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2021-01-06T07:23:00Z</dcterms:created>
  <dc:creator>n</dc:creator>
  <cp:lastModifiedBy>A杨灵</cp:lastModifiedBy>
  <cp:lastPrinted>2022-10-27T21:59:00Z</cp:lastPrinted>
  <dcterms:modified xsi:type="dcterms:W3CDTF">2022-11-02T02:42:16Z</dcterms:modified>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6C3928304817423B8D35C9727DB858BC</vt:lpwstr>
  </property>
</Properties>
</file>