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B81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fldChar w:fldCharType="begin">
          <w:fldData xml:space="preserve">ZQBKAHoAdABYAFEAMQB3AFgATQBWADkAZgAwADkAMwB1AG4AdABhAEsANwBVADQAdwBLAE8ASwBw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</w:fldData>
        </w:fldChar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附件2：中国医学气功学会第22届学术年会征文模版</w:t>
      </w:r>
    </w:p>
    <w:p w14:paraId="70FCC6D4">
      <w:pPr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征文内容类别：</w:t>
      </w:r>
    </w:p>
    <w:p w14:paraId="59A69B1C">
      <w:pPr>
        <w:jc w:val="left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理论文献与政策标准研究</w:t>
      </w:r>
    </w:p>
    <w:p w14:paraId="2FCC74CC">
      <w:pPr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临床研究</w:t>
      </w:r>
    </w:p>
    <w:p w14:paraId="2B561E58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基础研究</w:t>
      </w:r>
    </w:p>
    <w:p w14:paraId="63E7BD2D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教育与人才培养</w:t>
      </w:r>
    </w:p>
    <w:p w14:paraId="3AA6E553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功理功法与其他</w:t>
      </w:r>
    </w:p>
    <w:p w14:paraId="66651338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基于气功的武医养生相关研究</w:t>
      </w:r>
    </w:p>
    <w:p w14:paraId="2541CF41"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</w:p>
    <w:p w14:paraId="734046CE"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中医气功干预高血压患者的临床疗效观察（小二、黑体，居中）</w:t>
      </w:r>
    </w:p>
    <w:p w14:paraId="203BF058">
      <w:pPr>
        <w:jc w:val="center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张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Style w:val="6"/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footnoteReference w:id="0"/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李四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王五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Style w:val="6"/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footnoteReference w:id="1" w:customMarkFollows="1"/>
        <w:t>﹡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（小四、黑体，居中；单位不一致时右上角标¹）</w:t>
      </w:r>
    </w:p>
    <w:p w14:paraId="4B78B33F">
      <w:pPr>
        <w:jc w:val="center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（1.</w:t>
      </w:r>
      <w:r>
        <w:rPr>
          <w:rFonts w:hint="default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中国医学气功学会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北京 100029；2.北京中医药大学 北京 100029）（五号、黑体，居中）</w:t>
      </w:r>
    </w:p>
    <w:p w14:paraId="46E982FC">
      <w:pPr>
        <w:jc w:val="left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18"/>
          <w:szCs w:val="18"/>
          <w:highlight w:val="none"/>
          <w:lang w:val="en-US" w:eastAsia="zh-CN"/>
        </w:rPr>
        <w:t>摘要（小五、黑体）</w:t>
      </w:r>
      <w:r>
        <w:rPr>
          <w:rFonts w:hint="eastAsia" w:ascii="黑体" w:hAnsi="黑体" w:eastAsia="黑体" w:cs="黑体"/>
          <w:b/>
          <w:bCs/>
          <w:sz w:val="18"/>
          <w:szCs w:val="1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本研究通过随机对照试验，探讨八段锦对原发性高血压患者的降压效果及机制。选取120例患者分为实验组（八段锦+常规治疗）和对照组（常规治疗），干预12周后，实验组收缩压、舒张压显著降低（P&lt;0.05），且焦虑评分改善。结果表明，中医气功可作为高血压辅助治疗的有效手段。（摘要内容：小五、宋体。需包含研究目的、方法、结果、结论，200-300字为宜）</w:t>
      </w:r>
    </w:p>
    <w:p w14:paraId="6E25745E">
      <w:pPr>
        <w:jc w:val="left"/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18"/>
          <w:szCs w:val="18"/>
          <w:highlight w:val="none"/>
          <w:lang w:val="en-US" w:eastAsia="zh-CN"/>
        </w:rPr>
        <w:t>关键词（小五、黑体）：</w:t>
      </w:r>
      <w:r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中医气功；八段锦；高血压；临床研究；随机对照试验（小五、宋体，分号连接）</w:t>
      </w:r>
    </w:p>
    <w:p w14:paraId="57B1AF7B">
      <w:pPr>
        <w:jc w:val="left"/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</w:p>
    <w:p w14:paraId="5264E9F1">
      <w:pPr>
        <w:jc w:val="left"/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18"/>
          <w:szCs w:val="18"/>
          <w:highlight w:val="none"/>
          <w:lang w:val="en-US" w:eastAsia="zh-CN"/>
        </w:rPr>
        <w:t>1 引言</w:t>
      </w:r>
      <w:r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（五号、宋体，加粗）</w:t>
      </w:r>
    </w:p>
    <w:p w14:paraId="40E040CB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正文（五号、宋体）：高血压是全球常见慢性病，中医气功通过调息、调身、调心协同作用，可能改善自主神经功能紊乱。近年来，多项研究证实气功对心脑血管疾病的潜在益处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  <w:t>[1]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，但具体机制仍需深入探讨……（引言需说明研究背景、目的及意义）</w:t>
      </w:r>
    </w:p>
    <w:p w14:paraId="22A8845C">
      <w:pPr>
        <w:numPr>
          <w:ilvl w:val="1"/>
          <w:numId w:val="1"/>
        </w:numPr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研究对象与方法（五号、宋体，加粗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）</w:t>
      </w:r>
    </w:p>
    <w:p w14:paraId="24EA7B2A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1.1.1 研究对象</w:t>
      </w:r>
    </w:p>
    <w:p w14:paraId="446ED808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纳入标准：（1）符合WHO高血压诊断标准；（2）年龄40-70岁……（采用阿拉伯数字分级标题，如1.1.1）</w:t>
      </w:r>
    </w:p>
    <w:p w14:paraId="33BFC0FE">
      <w:pPr>
        <w:jc w:val="center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表1 两组患者基线资料比较（五号、宋体，居中）</w:t>
      </w:r>
    </w:p>
    <w:p w14:paraId="29C4BDBC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（表格为三线表，上线和底线1磅，中间线0.5磅）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190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left w:val="nil"/>
              <w:bottom w:val="single" w:color="auto" w:sz="4" w:space="0"/>
              <w:right w:val="nil"/>
            </w:tcBorders>
          </w:tcPr>
          <w:p w14:paraId="260A01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highlight w:val="none"/>
                <w:shd w:val="clear" w:fill="FFFFFF"/>
              </w:rPr>
              <w:t>指标</w:t>
            </w:r>
          </w:p>
        </w:tc>
        <w:tc>
          <w:tcPr>
            <w:tcW w:w="2130" w:type="dxa"/>
            <w:tcBorders>
              <w:left w:val="nil"/>
              <w:bottom w:val="single" w:color="auto" w:sz="4" w:space="0"/>
              <w:right w:val="nil"/>
            </w:tcBorders>
          </w:tcPr>
          <w:p w14:paraId="5510CA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试验组</w:t>
            </w:r>
          </w:p>
        </w:tc>
        <w:tc>
          <w:tcPr>
            <w:tcW w:w="2131" w:type="dxa"/>
            <w:tcBorders>
              <w:left w:val="nil"/>
              <w:bottom w:val="single" w:color="auto" w:sz="4" w:space="0"/>
              <w:right w:val="nil"/>
            </w:tcBorders>
          </w:tcPr>
          <w:p w14:paraId="3B96FC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对照组</w:t>
            </w:r>
          </w:p>
        </w:tc>
        <w:tc>
          <w:tcPr>
            <w:tcW w:w="2131" w:type="dxa"/>
            <w:tcBorders>
              <w:left w:val="nil"/>
              <w:bottom w:val="single" w:color="auto" w:sz="4" w:space="0"/>
              <w:right w:val="nil"/>
            </w:tcBorders>
          </w:tcPr>
          <w:p w14:paraId="43CA87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P值</w:t>
            </w:r>
          </w:p>
        </w:tc>
      </w:tr>
      <w:tr w14:paraId="44F5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B2C913A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年龄（岁）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BB9D6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58.2±6.3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8B8240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57.8±5.9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27C157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0.712</w:t>
            </w:r>
          </w:p>
        </w:tc>
      </w:tr>
      <w:tr w14:paraId="48B7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EAE225F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收缩压（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（mmHg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717D78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148.5±8.7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75876A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149.1±9.2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75304A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0.83</w:t>
            </w:r>
          </w:p>
        </w:tc>
      </w:tr>
      <w:tr w14:paraId="3C0B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right w:val="nil"/>
            </w:tcBorders>
          </w:tcPr>
          <w:p w14:paraId="43AB3E72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（表内文字：小五号宋体，数字和英文：Times New Roman）</w:t>
            </w: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</w:tcPr>
          <w:p w14:paraId="4485E4AE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</w:tcPr>
          <w:p w14:paraId="259BA1E5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</w:tcPr>
          <w:p w14:paraId="427FFBD6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0274B60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5E30FA4E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 结果</w:t>
      </w:r>
    </w:p>
    <w:p w14:paraId="0CF47F97">
      <w:pPr>
        <w:jc w:val="center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图1 干预前后血压变化趋势（五号、宋体，居中）</w:t>
      </w:r>
    </w:p>
    <w:p w14:paraId="69D865C9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（图序及图名置于图下方，示意图需清晰标注坐标轴单位，如mmHg）</w:t>
      </w:r>
    </w:p>
    <w:p w14:paraId="5BF78ED7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6B1EAD85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 讨论</w:t>
      </w:r>
    </w:p>
    <w:p w14:paraId="7BC1FF67">
      <w:p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本研究结果与Li等的Meta分析结论一致，提示气功可能通过调节血管内皮功能……（引用文献需在正文中上标标注，如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  <w:t>[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  <w:t>1]</w:t>
      </w:r>
    </w:p>
    <w:p w14:paraId="42F9739E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33C95D61"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val="en-US" w:eastAsia="zh-CN"/>
        </w:rPr>
        <w:t>参考文献（五号、黑体，左对齐）</w:t>
      </w:r>
    </w:p>
    <w:p w14:paraId="0488013A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（参考文献内容：小五、宋体，按引用顺序编号）</w:t>
      </w:r>
    </w:p>
    <w:p w14:paraId="049833F8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[1]刘天君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中医气功学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 xml:space="preserve">[M]. 北京: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中国中医药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 xml:space="preserve">出版社,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2009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: 45-50.</w:t>
      </w:r>
    </w:p>
    <w:p w14:paraId="44F858CB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[2]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LI Z W, YUYAMA, SHIGENORI. Effects of Qigong on blood pressure: a meta-analysis[J]. Journal of Alternative Medicine, 2020, 26(3): 112-120.</w:t>
      </w:r>
    </w:p>
    <w:p w14:paraId="469B9F96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[3]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（清）叶天士著；（清）华岫云编订. 临证指南医案[M]. 北京：华夏出版社, 1995:30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.</w:t>
      </w:r>
    </w:p>
    <w:p w14:paraId="2C067213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[4]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中国医学气功学会. 中医气功临床实践指南[EB/OL]. http://www.cmqg.cn, 2023-04-21.</w:t>
      </w:r>
    </w:p>
    <w:p w14:paraId="7A441D4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[5]李新,张海波,章道宁,等.内证的外延探析[J].中华中医药杂志,2025,40(04):1623-1625.</w:t>
      </w:r>
    </w:p>
    <w:p w14:paraId="37E74EEC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06025E38">
      <w:pPr>
        <w:pStyle w:val="2"/>
        <w:snapToGrid w:val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15"/>
          <w:szCs w:val="15"/>
        </w:rPr>
        <w:footnoteRef/>
      </w:r>
      <w:r>
        <w:rPr>
          <w:rFonts w:hint="eastAsia" w:ascii="宋体" w:hAnsi="宋体" w:eastAsia="宋体" w:cs="宋体"/>
          <w:sz w:val="15"/>
          <w:szCs w:val="15"/>
        </w:rPr>
        <w:t xml:space="preserve">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第一作者：张三，男，北京人，在读博士研究生。研究方向为中医气功基础研究。</w:t>
      </w:r>
    </w:p>
  </w:footnote>
  <w:footnote w:id="1">
    <w:p w14:paraId="5FDA1FDA">
      <w:pPr>
        <w:pStyle w:val="2"/>
        <w:snapToGrid w:val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Style w:val="6"/>
        </w:rPr>
        <w:t>﹡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通讯作者：王五，男，天津人，博士，教授。研究方向为中医临床基础研究。Email: 12345564@j163.com。</w:t>
      </w:r>
    </w:p>
    <w:p w14:paraId="24C06270">
      <w:pPr>
        <w:pStyle w:val="2"/>
        <w:snapToGrid w:val="0"/>
        <w:rPr>
          <w:rFonts w:hint="default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基金支持：国家自然科学基金项目（N123456）：中医气功八段锦治疗高血压机制研究。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8C750"/>
    <w:multiLevelType w:val="multilevel"/>
    <w:tmpl w:val="0698C750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A229F"/>
    <w:rsid w:val="13B11046"/>
    <w:rsid w:val="189866C8"/>
    <w:rsid w:val="19680B98"/>
    <w:rsid w:val="1DD857DE"/>
    <w:rsid w:val="2C324A12"/>
    <w:rsid w:val="38C30164"/>
    <w:rsid w:val="45AC718B"/>
    <w:rsid w:val="47D3079B"/>
    <w:rsid w:val="48D33E30"/>
    <w:rsid w:val="4C1D24C5"/>
    <w:rsid w:val="55ED202B"/>
    <w:rsid w:val="64D84A81"/>
    <w:rsid w:val="71EC415E"/>
    <w:rsid w:val="740A6CA7"/>
    <w:rsid w:val="77EA229F"/>
    <w:rsid w:val="7B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1252</Characters>
  <Lines>0</Lines>
  <Paragraphs>0</Paragraphs>
  <TotalTime>19</TotalTime>
  <ScaleCrop>false</ScaleCrop>
  <LinksUpToDate>false</LinksUpToDate>
  <CharactersWithSpaces>1296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2025-04-29T08:23:00Z</dcterms:created>
  <dc:creator>离心零度的地方</dc:creator>
  <cp:lastModifiedBy>涵涵♧</cp:lastModifiedBy>
  <dcterms:modified xsi:type="dcterms:W3CDTF">2025-06-17T09:29:23Z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A70A2BF863D74DD997901498B408495A_13</vt:lpwstr>
  </property>
  <property fmtid="{D5CDD505-2E9C-101B-9397-08002B2CF9AE}" pid="4" name="KSOTemplateDocerSaveRecord">
    <vt:lpwstr>eyJoZGlkIjoiZjc5MzU2ZjBmYmU5ZGM0MTE3MjExY2QzZGJkOWM0NzYiLCJ1c2VySWQiOiI5Mjk3NDQ4NjMifQ==</vt:lpwstr>
  </property>
</Properties>
</file>