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1BCFC">
      <w:pPr>
        <w:spacing w:line="560" w:lineRule="exact"/>
        <w:rPr>
          <w:rFonts w:ascii="黑体" w:hAnsi="黑体" w:eastAsia="黑体"/>
          <w:kern w:val="0"/>
          <w:sz w:val="32"/>
          <w:szCs w:val="32"/>
        </w:rPr>
      </w:pPr>
      <w:r>
        <w:rPr>
          <w:rFonts w:hint="eastAsia" w:ascii="黑体" w:hAnsi="黑体" w:eastAsia="黑体"/>
          <w:kern w:val="0"/>
          <w:sz w:val="32"/>
          <w:szCs w:val="32"/>
        </w:rPr>
        <w:t>附件1</w:t>
      </w:r>
    </w:p>
    <w:p w14:paraId="08700F01">
      <w:pPr>
        <w:spacing w:line="560" w:lineRule="exact"/>
        <w:rPr>
          <w:rFonts w:ascii="Times New Roman" w:hAnsi="Times New Roman"/>
          <w:b/>
          <w:kern w:val="0"/>
          <w:sz w:val="44"/>
          <w:szCs w:val="44"/>
        </w:rPr>
      </w:pPr>
    </w:p>
    <w:p w14:paraId="77E0D60F">
      <w:pPr>
        <w:spacing w:line="600" w:lineRule="exact"/>
        <w:jc w:val="center"/>
        <w:rPr>
          <w:rFonts w:ascii="方正小标宋简体" w:hAnsi="Times New Roman" w:eastAsia="方正小标宋简体"/>
          <w:kern w:val="0"/>
          <w:sz w:val="44"/>
          <w:szCs w:val="44"/>
        </w:rPr>
      </w:pPr>
      <w:bookmarkStart w:id="4" w:name="_GoBack"/>
      <w:bookmarkStart w:id="0" w:name="OLE_LINK32"/>
      <w:bookmarkStart w:id="1" w:name="OLE_LINK31"/>
      <w:r>
        <w:rPr>
          <w:rFonts w:hint="eastAsia" w:ascii="方正小标宋简体" w:hAnsi="Times New Roman" w:eastAsia="方正小标宋简体"/>
          <w:kern w:val="0"/>
          <w:sz w:val="44"/>
          <w:szCs w:val="44"/>
          <w:lang w:eastAsia="zh-CN"/>
        </w:rPr>
        <w:t>2026</w:t>
      </w:r>
      <w:r>
        <w:rPr>
          <w:rFonts w:hint="eastAsia" w:ascii="方正小标宋简体" w:hAnsi="Times New Roman" w:eastAsia="方正小标宋简体"/>
          <w:kern w:val="0"/>
          <w:sz w:val="44"/>
          <w:szCs w:val="44"/>
        </w:rPr>
        <w:t>年度中医药继续教育推荐项目</w:t>
      </w:r>
    </w:p>
    <w:bookmarkEnd w:id="4"/>
    <w:p w14:paraId="4D947141">
      <w:pPr>
        <w:spacing w:line="600" w:lineRule="exact"/>
        <w:jc w:val="center"/>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申报指南</w:t>
      </w:r>
    </w:p>
    <w:bookmarkEnd w:id="0"/>
    <w:bookmarkEnd w:id="1"/>
    <w:p w14:paraId="6DBFA102">
      <w:pPr>
        <w:widowControl/>
        <w:spacing w:line="560" w:lineRule="exact"/>
        <w:ind w:firstLine="640" w:firstLineChars="200"/>
        <w:rPr>
          <w:rFonts w:ascii="Times New Roman" w:hAnsi="Times New Roman" w:eastAsia="仿宋_GB2312"/>
          <w:sz w:val="32"/>
          <w:szCs w:val="32"/>
        </w:rPr>
      </w:pPr>
    </w:p>
    <w:p w14:paraId="418957A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国家中医药局</w:t>
      </w:r>
      <w:r>
        <w:rPr>
          <w:rFonts w:ascii="Times New Roman" w:hAnsi="Times New Roman" w:eastAsia="仿宋_GB2312"/>
          <w:sz w:val="32"/>
          <w:szCs w:val="32"/>
        </w:rPr>
        <w:t>立足当前中医药专业技术人员培养</w:t>
      </w:r>
      <w:r>
        <w:rPr>
          <w:rFonts w:hint="eastAsia" w:ascii="Times New Roman" w:hAnsi="Times New Roman" w:eastAsia="仿宋_GB2312"/>
          <w:sz w:val="32"/>
          <w:szCs w:val="32"/>
        </w:rPr>
        <w:t>需要</w:t>
      </w:r>
      <w:r>
        <w:rPr>
          <w:rFonts w:ascii="Times New Roman" w:hAnsi="Times New Roman" w:eastAsia="仿宋_GB2312"/>
          <w:sz w:val="32"/>
          <w:szCs w:val="32"/>
        </w:rPr>
        <w:t>，按照“自下而上”</w:t>
      </w:r>
      <w:r>
        <w:rPr>
          <w:rFonts w:hint="eastAsia" w:ascii="Times New Roman" w:hAnsi="Times New Roman" w:eastAsia="仿宋_GB2312"/>
          <w:sz w:val="32"/>
          <w:szCs w:val="32"/>
        </w:rPr>
        <w:t>申报</w:t>
      </w:r>
      <w:r>
        <w:rPr>
          <w:rFonts w:ascii="Times New Roman" w:hAnsi="Times New Roman" w:eastAsia="仿宋_GB2312"/>
          <w:sz w:val="32"/>
          <w:szCs w:val="32"/>
        </w:rPr>
        <w:t>方式</w:t>
      </w:r>
      <w:r>
        <w:rPr>
          <w:rFonts w:hint="eastAsia" w:ascii="Times New Roman" w:hAnsi="Times New Roman" w:eastAsia="仿宋_GB2312"/>
          <w:sz w:val="32"/>
          <w:szCs w:val="32"/>
        </w:rPr>
        <w:t>遴选一批中医药继续教育推荐项目</w:t>
      </w:r>
      <w:r>
        <w:rPr>
          <w:rFonts w:ascii="Times New Roman" w:hAnsi="Times New Roman" w:eastAsia="仿宋_GB2312"/>
          <w:sz w:val="32"/>
          <w:szCs w:val="32"/>
        </w:rPr>
        <w:t xml:space="preserve">。为做好推荐项目申报工作，特制定本指南。  </w:t>
      </w:r>
    </w:p>
    <w:p w14:paraId="6A2F103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4DCB22C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bookmarkStart w:id="2" w:name="OLE_LINK14"/>
      <w:r>
        <w:rPr>
          <w:rFonts w:hint="eastAsia" w:ascii="Times New Roman" w:hAnsi="Times New Roman" w:eastAsia="仿宋_GB2312"/>
          <w:sz w:val="32"/>
          <w:szCs w:val="32"/>
        </w:rPr>
        <w:t>（一）根据中医药传承创新发展和中医药专业技术人员培养培训需求，强调先进性、前瞻性，注重紧缺专业、新兴和交叉学科，学习资源向重点领域、特殊区域和关键岗位倾斜。</w:t>
      </w:r>
      <w:bookmarkEnd w:id="2"/>
    </w:p>
    <w:p w14:paraId="4EF556C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注重针对性和可行性，根据培训对象的实际需求，合理设计培训内容、授课教师、教学形式、学时安排、考核和评估方式。</w:t>
      </w:r>
    </w:p>
    <w:p w14:paraId="2E8E698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（三）注重发挥项目示范引领作用，提升全国范围的辐射力和影响力，加大对外省学员和基层学员的支持力度。</w:t>
      </w:r>
    </w:p>
    <w:p w14:paraId="19B0C9A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四）坚持公益性原则，遵守医疗卫生行业学术会议活动管理的相关要求，严禁成为推介产品、输送利益的平台，严禁以中医药继续教育名义组织与培训无关的活动，严禁乱收费或只收费不培训，严禁从事其他有关法律法规明令禁止的行为。</w:t>
      </w:r>
    </w:p>
    <w:p w14:paraId="066FBC4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二、项目内容</w:t>
      </w:r>
    </w:p>
    <w:p w14:paraId="1612C8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一）公需科目。包括中医药专业技术人员应当普遍掌握的法律法规、理论政策、职业道德等基本知识，以及中医药专业技术人员应当重点强化的医德医风、医学伦理、医学人文等职业素养教育,基本医疗卫生制度、从业行为规范等政策法规教育，突发公共卫生事件应急处理，健康教育等公共卫生知识与技能教育。</w:t>
      </w:r>
    </w:p>
    <w:p w14:paraId="6F55715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（二）专业科目。应当体现中医药学的特点，遵循传承与创新相结合的原则，包括中医药专业技术人员从事专业工作应当掌握的专业知识、实践技能以及</w:t>
      </w:r>
      <w:bookmarkStart w:id="3" w:name="OLE_LINK12"/>
      <w:r>
        <w:rPr>
          <w:rFonts w:hint="eastAsia" w:ascii="Times New Roman" w:hAnsi="Times New Roman" w:eastAsia="仿宋_GB2312"/>
          <w:sz w:val="32"/>
          <w:szCs w:val="32"/>
          <w:shd w:val="clear" w:color="auto" w:fill="FFFFFF"/>
        </w:rPr>
        <w:t>中医药经典理论、名老中医药专家学术经验传承和科技创新前沿知识等，以及其他有助于中医药专业技术人员提升专业知识技能、职业素养的内容。具体包括：</w:t>
      </w:r>
    </w:p>
    <w:p w14:paraId="0BE701F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1.中医经典著作</w:t>
      </w:r>
      <w:r>
        <w:rPr>
          <w:rFonts w:hint="eastAsia" w:ascii="仿宋_GB2312" w:hAnsi="Times New Roman" w:eastAsia="仿宋_GB2312"/>
          <w:sz w:val="32"/>
          <w:szCs w:val="32"/>
          <w:shd w:val="clear" w:color="auto" w:fill="FFFFFF"/>
          <w:lang w:eastAsia="zh-CN"/>
        </w:rPr>
        <w:t>，</w:t>
      </w:r>
      <w:r>
        <w:rPr>
          <w:rFonts w:hint="eastAsia" w:ascii="仿宋_GB2312" w:hAnsi="Times New Roman" w:eastAsia="仿宋_GB2312"/>
          <w:sz w:val="32"/>
          <w:szCs w:val="32"/>
          <w:shd w:val="clear" w:color="auto" w:fill="FFFFFF"/>
        </w:rPr>
        <w:t>名老中医药专家的学术思想</w:t>
      </w:r>
      <w:r>
        <w:rPr>
          <w:rFonts w:hint="eastAsia" w:ascii="仿宋_GB2312" w:hAnsi="Times New Roman" w:eastAsia="仿宋_GB2312"/>
          <w:sz w:val="32"/>
          <w:szCs w:val="32"/>
          <w:shd w:val="clear" w:color="auto" w:fill="FFFFFF"/>
          <w:lang w:eastAsia="zh-CN"/>
        </w:rPr>
        <w:t>、</w:t>
      </w:r>
      <w:r>
        <w:rPr>
          <w:rFonts w:hint="eastAsia" w:ascii="仿宋_GB2312" w:hAnsi="Times New Roman" w:eastAsia="仿宋_GB2312"/>
          <w:sz w:val="32"/>
          <w:szCs w:val="32"/>
          <w:shd w:val="clear" w:color="auto" w:fill="FFFFFF"/>
          <w:lang w:val="en-US" w:eastAsia="zh-CN"/>
        </w:rPr>
        <w:t>特色技术</w:t>
      </w:r>
      <w:r>
        <w:rPr>
          <w:rFonts w:hint="eastAsia" w:ascii="仿宋_GB2312" w:hAnsi="Times New Roman" w:eastAsia="仿宋_GB2312"/>
          <w:sz w:val="32"/>
          <w:szCs w:val="32"/>
          <w:shd w:val="clear" w:color="auto" w:fill="FFFFFF"/>
        </w:rPr>
        <w:t>传承与临床</w:t>
      </w:r>
      <w:r>
        <w:rPr>
          <w:rFonts w:hint="eastAsia" w:ascii="仿宋_GB2312" w:hAnsi="Times New Roman" w:eastAsia="仿宋_GB2312"/>
          <w:sz w:val="32"/>
          <w:szCs w:val="32"/>
          <w:shd w:val="clear" w:color="auto" w:fill="FFFFFF"/>
          <w:lang w:eastAsia="zh-CN"/>
        </w:rPr>
        <w:t>（</w:t>
      </w:r>
      <w:r>
        <w:rPr>
          <w:rFonts w:hint="eastAsia" w:ascii="仿宋_GB2312" w:hAnsi="Times New Roman" w:eastAsia="仿宋_GB2312"/>
          <w:sz w:val="32"/>
          <w:szCs w:val="32"/>
          <w:shd w:val="clear" w:color="auto" w:fill="FFFFFF"/>
          <w:lang w:val="en-US" w:eastAsia="zh-CN"/>
        </w:rPr>
        <w:t>实践</w:t>
      </w:r>
      <w:r>
        <w:rPr>
          <w:rFonts w:hint="eastAsia" w:ascii="仿宋_GB2312" w:hAnsi="Times New Roman" w:eastAsia="仿宋_GB2312"/>
          <w:sz w:val="32"/>
          <w:szCs w:val="32"/>
          <w:shd w:val="clear" w:color="auto" w:fill="FFFFFF"/>
          <w:lang w:eastAsia="zh-CN"/>
        </w:rPr>
        <w:t>）</w:t>
      </w:r>
      <w:r>
        <w:rPr>
          <w:rFonts w:hint="eastAsia" w:ascii="仿宋_GB2312" w:hAnsi="Times New Roman" w:eastAsia="仿宋_GB2312"/>
          <w:sz w:val="32"/>
          <w:szCs w:val="32"/>
          <w:shd w:val="clear" w:color="auto" w:fill="FFFFFF"/>
        </w:rPr>
        <w:t>应用研究新进展等。</w:t>
      </w:r>
    </w:p>
    <w:p w14:paraId="6CB053A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2.中医药新兴学科学术内容；国内外中医药研究新进展；运用边缘学科、交叉学科研究中医药的新进展；远程医疗技术新进展等。</w:t>
      </w:r>
    </w:p>
    <w:p w14:paraId="67E1511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3.国内外中医药先进技术及具有显著社会效益、经济效益或获省部级二等奖以上的中医药新技术、新方法和科研成果的引进应用与推广等。</w:t>
      </w:r>
    </w:p>
    <w:p w14:paraId="57FD451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4.中医药教育新理论、新方法、新教材、教改新成果等的推广；以中医药院校教育、师承教育等为主体的中医药人才培养模式、标准、评价体系等的研究与运用等。</w:t>
      </w:r>
    </w:p>
    <w:p w14:paraId="5BC87E3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5.中医药医疗、教育、科研规范、标准、指南、路径及知识产权保护等。</w:t>
      </w:r>
    </w:p>
    <w:p w14:paraId="73A1D1A1">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eastAsia="仿宋_GB2312"/>
          <w:sz w:val="32"/>
        </w:rPr>
      </w:pPr>
      <w:r>
        <w:rPr>
          <w:rFonts w:hint="eastAsia" w:ascii="仿宋_GB2312" w:hAnsi="Times New Roman" w:eastAsia="仿宋_GB2312" w:cs="Times New Roman"/>
          <w:kern w:val="2"/>
          <w:sz w:val="32"/>
          <w:szCs w:val="32"/>
          <w:shd w:val="clear" w:color="auto" w:fill="FFFFFF"/>
          <w:lang w:val="en-US" w:eastAsia="zh-CN" w:bidi="ar-SA"/>
        </w:rPr>
        <w:t>6.2026年中医药继续教育推荐项目</w:t>
      </w:r>
      <w:r>
        <w:rPr>
          <w:rFonts w:hint="default"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val="en-US" w:eastAsia="zh-CN"/>
        </w:rPr>
        <w:t>中医急诊与重症医学、</w:t>
      </w:r>
      <w:r>
        <w:rPr>
          <w:rFonts w:hint="default" w:ascii="Times New Roman" w:hAnsi="Times New Roman" w:eastAsia="仿宋_GB2312" w:cs="Times New Roman"/>
          <w:sz w:val="32"/>
          <w:szCs w:val="32"/>
          <w:lang w:eastAsia="zh-CN"/>
        </w:rPr>
        <w:t>中医全科、儿科、老年医学、护理、</w:t>
      </w:r>
      <w:r>
        <w:rPr>
          <w:rFonts w:hint="eastAsia" w:ascii="Times New Roman" w:hAnsi="Times New Roman" w:eastAsia="仿宋_GB2312" w:cs="Times New Roman"/>
          <w:sz w:val="32"/>
          <w:szCs w:val="32"/>
          <w:lang w:val="en-US" w:eastAsia="zh-CN"/>
        </w:rPr>
        <w:t>康复、</w:t>
      </w:r>
      <w:r>
        <w:rPr>
          <w:rFonts w:hint="default" w:ascii="Times New Roman" w:hAnsi="Times New Roman" w:eastAsia="仿宋_GB2312" w:cs="Times New Roman"/>
          <w:sz w:val="32"/>
          <w:szCs w:val="32"/>
          <w:lang w:eastAsia="zh-CN"/>
        </w:rPr>
        <w:t>心理健康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中医药信息化与人工智能应用</w:t>
      </w:r>
      <w:r>
        <w:rPr>
          <w:rFonts w:hint="default"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专业领域</w:t>
      </w:r>
      <w:r>
        <w:rPr>
          <w:rFonts w:hint="default" w:ascii="Times New Roman" w:hAnsi="Times New Roman" w:eastAsia="仿宋_GB2312" w:cs="Times New Roman"/>
          <w:sz w:val="32"/>
          <w:szCs w:val="32"/>
          <w:lang w:eastAsia="zh-CN"/>
        </w:rPr>
        <w:t>予以适当倾斜</w:t>
      </w:r>
      <w:r>
        <w:rPr>
          <w:rFonts w:hint="eastAsia" w:ascii="Times New Roman" w:hAnsi="Times New Roman" w:eastAsia="仿宋_GB2312" w:cs="Times New Roman"/>
          <w:sz w:val="32"/>
          <w:szCs w:val="32"/>
          <w:lang w:eastAsia="zh-CN"/>
        </w:rPr>
        <w:t>。</w:t>
      </w:r>
    </w:p>
    <w:bookmarkEnd w:id="3"/>
    <w:p w14:paraId="45A5077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（三）无主题授课内容的年会、峰会、论坛等，不</w:t>
      </w:r>
      <w:r>
        <w:rPr>
          <w:rFonts w:hint="eastAsia" w:ascii="Times New Roman" w:hAnsi="Times New Roman" w:eastAsia="仿宋_GB2312"/>
          <w:sz w:val="32"/>
          <w:szCs w:val="32"/>
          <w:lang w:val="en-US" w:eastAsia="zh-CN"/>
        </w:rPr>
        <w:t>得</w:t>
      </w:r>
      <w:r>
        <w:rPr>
          <w:rFonts w:hint="eastAsia" w:ascii="Times New Roman" w:hAnsi="Times New Roman" w:eastAsia="仿宋_GB2312"/>
          <w:sz w:val="32"/>
          <w:szCs w:val="32"/>
        </w:rPr>
        <w:t>作为继续教育项目申报。</w:t>
      </w:r>
    </w:p>
    <w:p w14:paraId="25036A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三、项目申报条件</w:t>
      </w:r>
    </w:p>
    <w:p w14:paraId="7EE043A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黑体"/>
          <w:sz w:val="32"/>
          <w:szCs w:val="32"/>
        </w:rPr>
      </w:pPr>
      <w:r>
        <w:rPr>
          <w:rFonts w:hint="eastAsia" w:ascii="仿宋_GB2312" w:hAnsi="黑体" w:eastAsia="仿宋_GB2312" w:cs="黑体"/>
          <w:sz w:val="32"/>
          <w:szCs w:val="32"/>
        </w:rPr>
        <w:t>（一）项目负责人</w:t>
      </w:r>
    </w:p>
    <w:p w14:paraId="7BCED6F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1.项目负责人应在所主办项目学科领域具有较高的学术水平和丰富的实践经验，</w:t>
      </w:r>
      <w:r>
        <w:rPr>
          <w:rFonts w:hint="eastAsia" w:ascii="仿宋_GB2312" w:hAnsi="仿宋_GB2312" w:eastAsia="仿宋_GB2312" w:cs="仿宋_GB2312"/>
          <w:sz w:val="32"/>
          <w:szCs w:val="32"/>
          <w:lang w:val="en-US" w:eastAsia="zh-CN"/>
        </w:rPr>
        <w:t>原则上应</w:t>
      </w:r>
      <w:r>
        <w:rPr>
          <w:rFonts w:hint="eastAsia" w:ascii="仿宋_GB2312" w:hAnsi="仿宋_GB2312" w:eastAsia="仿宋_GB2312" w:cs="仿宋_GB2312"/>
          <w:sz w:val="32"/>
          <w:szCs w:val="32"/>
        </w:rPr>
        <w:t>为申报单位在</w:t>
      </w:r>
      <w:r>
        <w:rPr>
          <w:rFonts w:hint="eastAsia" w:ascii="仿宋_GB2312" w:hAnsi="仿宋_GB2312" w:eastAsia="仿宋_GB2312" w:cs="仿宋_GB2312"/>
          <w:sz w:val="32"/>
          <w:szCs w:val="32"/>
          <w:lang w:val="en-US" w:eastAsia="zh-CN"/>
        </w:rPr>
        <w:t>册</w:t>
      </w:r>
      <w:r>
        <w:rPr>
          <w:rFonts w:hint="eastAsia" w:ascii="仿宋_GB2312" w:hAnsi="仿宋_GB2312" w:eastAsia="仿宋_GB2312" w:cs="仿宋_GB2312"/>
          <w:sz w:val="32"/>
          <w:szCs w:val="32"/>
        </w:rPr>
        <w:t>人员，近3年曾担任过国家级或省级中医药继续教育项目负责人，且项目执行情况良好</w:t>
      </w:r>
      <w:r>
        <w:rPr>
          <w:rFonts w:hint="eastAsia" w:ascii="仿宋_GB2312" w:hAnsi="仿宋_GB2312" w:eastAsia="仿宋_GB2312" w:cs="仿宋_GB2312"/>
          <w:sz w:val="32"/>
          <w:szCs w:val="32"/>
          <w:shd w:val="clear" w:color="auto" w:fill="FFFFFF"/>
        </w:rPr>
        <w:t>。</w:t>
      </w:r>
    </w:p>
    <w:p w14:paraId="5FC06C5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2.项目负责人及理论授课教师应具有副高级及以上专业技术职称，其专业应符合授课内容。</w:t>
      </w:r>
    </w:p>
    <w:p w14:paraId="01CE854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3.项目负责人每年实际承担的项目数不得超过2项，项目内容应为其所从事的主要专业或研究方向，参与项目授课。</w:t>
      </w:r>
    </w:p>
    <w:p w14:paraId="79FDA82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黑体"/>
          <w:sz w:val="32"/>
          <w:szCs w:val="32"/>
        </w:rPr>
      </w:pPr>
      <w:r>
        <w:rPr>
          <w:rFonts w:hint="eastAsia" w:ascii="仿宋_GB2312" w:hAnsi="黑体" w:eastAsia="仿宋_GB2312" w:cs="黑体"/>
          <w:sz w:val="32"/>
          <w:szCs w:val="32"/>
        </w:rPr>
        <w:t>（二）项目申报单位</w:t>
      </w:r>
    </w:p>
    <w:p w14:paraId="693ABE0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黑体"/>
          <w:sz w:val="32"/>
          <w:szCs w:val="32"/>
        </w:rPr>
      </w:pPr>
      <w:r>
        <w:rPr>
          <w:rFonts w:hint="eastAsia" w:ascii="仿宋_GB2312" w:hAnsi="黑体" w:eastAsia="仿宋_GB2312" w:cs="黑体"/>
          <w:sz w:val="32"/>
          <w:szCs w:val="32"/>
        </w:rPr>
        <w:t>1.申报单位应为地（市）级以上医疗机构，或教育部登记注册的开设中医药类专业的教育机构，或省级以上中医药科研机构，或省级以上中医药学术团体，或国家中医药管理局高水平重点学科，或国家中医优势专科建设单位和国家中医优势专科培育单位，或受国家中医药管理局委托开办中医药继续教育项目的单位。</w:t>
      </w:r>
    </w:p>
    <w:p w14:paraId="37C6A13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2.申报单位应建立相应机制，持续加强和改进培训质量。为项目执行提供必需的人力、物力以及经费等方面保障。近3年继续医学教育工作评估检查结果应为合格。</w:t>
      </w:r>
    </w:p>
    <w:p w14:paraId="0A7C560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3.申报（项目牵头）单位属于医疗卫生、教学、科研机构的，该项目师资中本单位授课教师占比应不低于50%。</w:t>
      </w:r>
    </w:p>
    <w:p w14:paraId="194AF2D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4.同一项目只能通过一个单位申报，不得重复申报。多单位联合申报的项目由牵头单位负责申报。</w:t>
      </w:r>
    </w:p>
    <w:p w14:paraId="42AC616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sz w:val="32"/>
        </w:rPr>
      </w:pPr>
      <w:r>
        <w:rPr>
          <w:rFonts w:hint="eastAsia" w:ascii="仿宋_GB2312" w:hAnsi="仿宋_GB2312" w:eastAsia="仿宋_GB2312" w:cs="仿宋_GB2312"/>
          <w:sz w:val="32"/>
          <w:szCs w:val="32"/>
          <w:shd w:val="clear" w:color="auto" w:fill="FFFFFF"/>
        </w:rPr>
        <w:t>5.申报单位应对授课教师所提供的教学课件及教学资料进行审核，确保课件符合教学要求，严把意识形态审核，确保课件内容主题突出、结构合理、内容完整、逻辑顺畅、整体风格统一协调、参考资料来源清楚、无侵权行为。</w:t>
      </w:r>
    </w:p>
    <w:p w14:paraId="2A19FC9C">
      <w:pPr>
        <w:rPr>
          <w:rFonts w:ascii="黑体" w:hAnsi="黑体" w:eastAsia="黑体"/>
          <w:sz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C283DB-EF24-4B8C-B95B-A031421D3B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EB17748-7ED1-499A-9561-2B54FDCCFB82}"/>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1B1926C9-0631-4741-8ACD-96DBF3553562}"/>
  </w:font>
  <w:font w:name="仿宋_GB2312">
    <w:altName w:val="仿宋"/>
    <w:panose1 w:val="02010609030101010101"/>
    <w:charset w:val="86"/>
    <w:family w:val="modern"/>
    <w:pitch w:val="default"/>
    <w:sig w:usb0="00000000" w:usb1="00000000" w:usb2="00000000" w:usb3="00000000" w:csb0="00040000" w:csb1="00000000"/>
    <w:embedRegular r:id="rId4" w:fontKey="{252C747F-DFCB-40F3-9CEC-D1A9EE0C7FEE}"/>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63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EF2AA3">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S+OZdEAAAAGAQAADwAA&#10;AAAAAAABACAAAAAiAAAAZHJzL2Rvd25yZXYueG1sUEsBAhQAFAAAAAgAh07iQN2XezHkAQAAyAMA&#10;AA4AAAAAAAAAAQAgAAAAIAEAAGRycy9lMm9Eb2MueG1sUEsFBgAAAAAGAAYAWQEAAHYFAAAAAA==&#10;">
              <v:fill on="f" focussize="0,0"/>
              <v:stroke on="f"/>
              <v:imagedata o:title=""/>
              <o:lock v:ext="edit" aspectratio="f"/>
              <v:textbox inset="16pt,0mm,16pt,0mm" style="mso-fit-shape-to-text:t;">
                <w:txbxContent>
                  <w:p w14:paraId="0DEF2AA3">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MmNlNjE5N2E0MDk4MTM3ZWFiMDUyZjc4OGQyNmYifQ=="/>
  </w:docVars>
  <w:rsids>
    <w:rsidRoot w:val="4FDD936E"/>
    <w:rsid w:val="000D3478"/>
    <w:rsid w:val="0A0E6C21"/>
    <w:rsid w:val="0B6A6C30"/>
    <w:rsid w:val="0E1E65C9"/>
    <w:rsid w:val="0F9B0208"/>
    <w:rsid w:val="109426B1"/>
    <w:rsid w:val="114A5F4A"/>
    <w:rsid w:val="13A04ADA"/>
    <w:rsid w:val="14F25614"/>
    <w:rsid w:val="16154D65"/>
    <w:rsid w:val="18C26AAD"/>
    <w:rsid w:val="1F2B43D8"/>
    <w:rsid w:val="20956A75"/>
    <w:rsid w:val="22B2423D"/>
    <w:rsid w:val="278F1CE7"/>
    <w:rsid w:val="28660E58"/>
    <w:rsid w:val="28DC30A6"/>
    <w:rsid w:val="2F104DB2"/>
    <w:rsid w:val="31654412"/>
    <w:rsid w:val="343E4AAE"/>
    <w:rsid w:val="36664941"/>
    <w:rsid w:val="3AD10A35"/>
    <w:rsid w:val="3B737564"/>
    <w:rsid w:val="3E5B42C5"/>
    <w:rsid w:val="3EE341CB"/>
    <w:rsid w:val="42E874D3"/>
    <w:rsid w:val="47B02837"/>
    <w:rsid w:val="4A6112EA"/>
    <w:rsid w:val="4BE64A79"/>
    <w:rsid w:val="4FDD936E"/>
    <w:rsid w:val="504A6FB7"/>
    <w:rsid w:val="510F1F10"/>
    <w:rsid w:val="531E06E9"/>
    <w:rsid w:val="564410C5"/>
    <w:rsid w:val="588F7FED"/>
    <w:rsid w:val="5BAA45D4"/>
    <w:rsid w:val="60297C51"/>
    <w:rsid w:val="60600E46"/>
    <w:rsid w:val="60786BAF"/>
    <w:rsid w:val="6C571684"/>
    <w:rsid w:val="72B94D3B"/>
    <w:rsid w:val="76F5D326"/>
    <w:rsid w:val="7BDE0E8E"/>
    <w:rsid w:val="7D925D0F"/>
    <w:rsid w:val="7F6A192B"/>
    <w:rsid w:val="BDB70D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outlineLvl w:val="1"/>
    </w:pPr>
    <w:rPr>
      <w:rFonts w:ascii="Calibri Light" w:hAnsi="Calibri Light" w:eastAsia="楷体_GB2312" w:cs="Times New Roman"/>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4413</Words>
  <Characters>4527</Characters>
  <Lines>0</Lines>
  <Paragraphs>0</Paragraphs>
  <TotalTime>12</TotalTime>
  <ScaleCrop>false</ScaleCrop>
  <LinksUpToDate>false</LinksUpToDate>
  <CharactersWithSpaces>4960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2024-10-28T07:06:00Z</dcterms:created>
  <dc:creator>wjw</dc:creator>
  <cp:lastModifiedBy>A杨灵</cp:lastModifiedBy>
  <cp:lastPrinted>2026-02-25T07:17:00Z</cp:lastPrinted>
  <dcterms:modified xsi:type="dcterms:W3CDTF">2026-02-25T08:34:58Z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74D245F15E624D119199DFC4F1002291_13</vt:lpwstr>
  </property>
  <property fmtid="{D5CDD505-2E9C-101B-9397-08002B2CF9AE}" pid="4" name="KSOTemplateDocerSaveRecord">
    <vt:lpwstr>eyJoZGlkIjoiNDUzZGFiYzA2NmUyZjA3NzI5MGVmMTk1ODdiZjFkYTMiLCJ1c2VySWQiOiIzMjM4NTU3NDAifQ==</vt:lpwstr>
  </property>
</Properties>
</file>